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D5F" w:rsidRDefault="00864D5F" w:rsidP="00864D5F"/>
    <w:p w:rsidR="00864D5F" w:rsidRDefault="00864D5F" w:rsidP="00864D5F">
      <w:pPr>
        <w:rPr>
          <w:color w:val="000000"/>
          <w:sz w:val="23"/>
          <w:szCs w:val="23"/>
        </w:rPr>
      </w:pPr>
    </w:p>
    <w:p w:rsidR="00864D5F" w:rsidRDefault="00864D5F" w:rsidP="00864D5F">
      <w:pPr>
        <w:jc w:val="center"/>
        <w:rPr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638175" cy="685800"/>
            <wp:effectExtent l="0" t="0" r="9525" b="0"/>
            <wp:docPr id="4" name="Рисунок 4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t_gbe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D5F" w:rsidRDefault="00864D5F" w:rsidP="00864D5F">
      <w:pPr>
        <w:widowControl w:val="0"/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:rsidR="00864D5F" w:rsidRDefault="00864D5F" w:rsidP="00864D5F">
      <w:pPr>
        <w:widowControl w:val="0"/>
        <w:autoSpaceDE w:val="0"/>
        <w:autoSpaceDN w:val="0"/>
        <w:adjustRightInd w:val="0"/>
        <w:jc w:val="center"/>
        <w:outlineLvl w:val="0"/>
        <w:rPr>
          <w:sz w:val="27"/>
          <w:szCs w:val="27"/>
        </w:rPr>
      </w:pPr>
      <w:r>
        <w:rPr>
          <w:color w:val="000000"/>
          <w:sz w:val="27"/>
          <w:szCs w:val="27"/>
        </w:rPr>
        <w:t>АДМИНИСТРАЦИЯ ПИСКЛОВСКОГО  СЕЛЬСКОГО  ПОСЕЛЕНИЯ</w:t>
      </w:r>
    </w:p>
    <w:p w:rsidR="00864D5F" w:rsidRDefault="00864D5F" w:rsidP="00864D5F">
      <w:pPr>
        <w:widowControl w:val="0"/>
        <w:autoSpaceDE w:val="0"/>
        <w:autoSpaceDN w:val="0"/>
        <w:adjustRightInd w:val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ПОСТАНОВЛЕНИЕ</w:t>
      </w:r>
    </w:p>
    <w:p w:rsidR="00864D5F" w:rsidRDefault="001A1F97" w:rsidP="00864D5F">
      <w:pPr>
        <w:widowControl w:val="0"/>
        <w:autoSpaceDE w:val="0"/>
        <w:autoSpaceDN w:val="0"/>
        <w:adjustRightInd w:val="0"/>
      </w:pPr>
      <w:r>
        <w:rPr>
          <w:noProof/>
        </w:rPr>
        <w:pict>
          <v:line id="Прямая соединительная линия 5" o:spid="_x0000_s1026" style="position:absolute;z-index:251658240;visibility:visible" from="9pt,7.4pt" to="486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" strokeweight="4.5pt">
            <v:stroke linestyle="thinThick"/>
          </v:line>
        </w:pict>
      </w:r>
    </w:p>
    <w:p w:rsidR="009001C1" w:rsidRDefault="009001C1" w:rsidP="009001C1">
      <w:pPr>
        <w:widowControl w:val="0"/>
        <w:autoSpaceDE w:val="0"/>
        <w:autoSpaceDN w:val="0"/>
        <w:adjustRightInd w:val="0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456579 Челябинская область </w:t>
      </w:r>
      <w:proofErr w:type="spellStart"/>
      <w:r>
        <w:rPr>
          <w:sz w:val="23"/>
          <w:szCs w:val="23"/>
        </w:rPr>
        <w:t>Еткульский</w:t>
      </w:r>
      <w:proofErr w:type="spellEnd"/>
      <w:r>
        <w:rPr>
          <w:sz w:val="23"/>
          <w:szCs w:val="23"/>
        </w:rPr>
        <w:t xml:space="preserve"> район с. Писклово ул. Советская, 3А</w:t>
      </w:r>
    </w:p>
    <w:p w:rsidR="009001C1" w:rsidRDefault="009001C1" w:rsidP="00864D5F">
      <w:pPr>
        <w:ind w:left="180" w:hanging="180"/>
      </w:pPr>
    </w:p>
    <w:p w:rsidR="009001C1" w:rsidRDefault="001154FE" w:rsidP="009001C1">
      <w:pPr>
        <w:ind w:left="180" w:hanging="180"/>
      </w:pPr>
      <w:r>
        <w:t>15.02.2018</w:t>
      </w:r>
      <w:r w:rsidR="00864D5F">
        <w:t xml:space="preserve"> г.      </w:t>
      </w:r>
      <w:r w:rsidR="009001C1">
        <w:t>№ 07-А</w:t>
      </w:r>
    </w:p>
    <w:p w:rsidR="009001C1" w:rsidRDefault="00864D5F" w:rsidP="00864D5F">
      <w:pPr>
        <w:ind w:left="180" w:hanging="180"/>
      </w:pPr>
      <w:r>
        <w:t xml:space="preserve">                                                              </w:t>
      </w:r>
      <w:r w:rsidR="001154FE">
        <w:t xml:space="preserve">                           </w:t>
      </w:r>
    </w:p>
    <w:p w:rsidR="00864D5F" w:rsidRDefault="00864D5F" w:rsidP="00864D5F">
      <w:pPr>
        <w:ind w:left="180" w:hanging="180"/>
      </w:pPr>
      <w:r>
        <w:t xml:space="preserve">  с. Пискло</w:t>
      </w:r>
      <w:r w:rsidR="009001C1">
        <w:t>в</w:t>
      </w:r>
      <w:r>
        <w:t xml:space="preserve">о                                                                                                           </w:t>
      </w:r>
    </w:p>
    <w:p w:rsidR="00864D5F" w:rsidRDefault="00864D5F" w:rsidP="00864D5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864D5F" w:rsidRDefault="00864D5F" w:rsidP="00864D5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Программы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производственного</w:t>
      </w:r>
      <w:proofErr w:type="gramEnd"/>
    </w:p>
    <w:p w:rsidR="00864D5F" w:rsidRDefault="00864D5F" w:rsidP="00864D5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контроля, за соблюдением санитарных правил и</w:t>
      </w:r>
    </w:p>
    <w:p w:rsidR="00864D5F" w:rsidRDefault="00864D5F" w:rsidP="00864D5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санитарно-противоэпидемических</w:t>
      </w:r>
      <w:proofErr w:type="gramEnd"/>
    </w:p>
    <w:p w:rsidR="00864D5F" w:rsidRDefault="00864D5F" w:rsidP="00864D5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(профилактических) мероприятий на 2018-2020 гг.</w:t>
      </w:r>
    </w:p>
    <w:p w:rsidR="00864D5F" w:rsidRDefault="00864D5F" w:rsidP="00864D5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Пискловского</w:t>
      </w:r>
      <w:r w:rsidR="009001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864D5F" w:rsidRDefault="00864D5F" w:rsidP="00864D5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Еткульского района Челябинской</w:t>
      </w:r>
      <w:r w:rsidR="009001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области  </w:t>
      </w:r>
    </w:p>
    <w:p w:rsidR="00864D5F" w:rsidRDefault="00864D5F" w:rsidP="00864D5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864D5F" w:rsidRDefault="00864D5F" w:rsidP="00864D5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864D5F" w:rsidRDefault="00864D5F" w:rsidP="00864D5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требованиями ст.22Федерального закона ФЗ-52 «О санитарно-эпидемиологическом благополучии населения»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>П 1.1.1058-01"Организация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мероприятий»,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2.17.1287-03 «Санитарно-эпидемиологические требования к качеству почвы»</w:t>
      </w:r>
      <w:r>
        <w:t>,</w:t>
      </w:r>
      <w:r>
        <w:rPr>
          <w:rFonts w:ascii="Times New Roman" w:hAnsi="Times New Roman" w:cs="Times New Roman"/>
          <w:sz w:val="28"/>
          <w:szCs w:val="28"/>
        </w:rPr>
        <w:t xml:space="preserve"> СанПиН 42-128-4690-88</w:t>
      </w:r>
    </w:p>
    <w:p w:rsidR="00864D5F" w:rsidRDefault="00864D5F" w:rsidP="009001C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"Санитарные правила содержания территорий населенных мест</w:t>
      </w:r>
    </w:p>
    <w:p w:rsidR="00864D5F" w:rsidRDefault="00864D5F" w:rsidP="009001C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Пискловского сельского поселения ПОСТАНОВЛЯЕТ:</w:t>
      </w:r>
    </w:p>
    <w:p w:rsidR="00864D5F" w:rsidRDefault="00864D5F" w:rsidP="00864D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1.Утвердить Программу производственного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санитарных правил и выполнением санитарно-противоэпидемических </w:t>
      </w:r>
    </w:p>
    <w:p w:rsidR="00864D5F" w:rsidRDefault="00864D5F" w:rsidP="00864D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(профилактических) мероприятий на 2018-2020 гг. на территории Пискловского сельского поселения Еткульского района Челябинской области  (прилагается).</w:t>
      </w:r>
    </w:p>
    <w:p w:rsidR="00864D5F" w:rsidRDefault="00864D5F" w:rsidP="00864D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Назначить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реализацию данной Программы на территории Пискловского сельского поселения инспектора сельского поселения Сотникову Ольгу Александровну.</w:t>
      </w:r>
    </w:p>
    <w:p w:rsidR="00864D5F" w:rsidRDefault="00864D5F" w:rsidP="00864D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64D5F" w:rsidRDefault="00864D5F" w:rsidP="00864D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Постановление подлежит размещению на официальном сайте Еткульского муниципального района в сети интернет.</w:t>
      </w:r>
    </w:p>
    <w:p w:rsidR="00864D5F" w:rsidRDefault="00864D5F" w:rsidP="00864D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64D5F" w:rsidRDefault="00864D5F" w:rsidP="00864D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64D5F" w:rsidRDefault="00771EC8" w:rsidP="00864D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Писклов</w:t>
      </w:r>
      <w:r w:rsidR="00864D5F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bookmarkStart w:id="0" w:name="_GoBack"/>
      <w:bookmarkEnd w:id="0"/>
      <w:r w:rsidR="001154FE">
        <w:rPr>
          <w:rFonts w:ascii="Times New Roman" w:hAnsi="Times New Roman" w:cs="Times New Roman"/>
          <w:sz w:val="28"/>
          <w:szCs w:val="28"/>
        </w:rPr>
        <w:t xml:space="preserve"> Н.Н.Давыдова</w:t>
      </w:r>
    </w:p>
    <w:p w:rsidR="00864D5F" w:rsidRDefault="00864D5F" w:rsidP="00864D5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4D5F" w:rsidRDefault="00864D5F" w:rsidP="00864D5F">
      <w:pPr>
        <w:pStyle w:val="ConsPlusNormal"/>
        <w:widowControl/>
        <w:ind w:left="522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864D5F" w:rsidRDefault="00864D5F" w:rsidP="00864D5F">
      <w:pPr>
        <w:pStyle w:val="ConsPlusNormal"/>
        <w:widowControl/>
        <w:ind w:left="522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864D5F" w:rsidRDefault="001154FE" w:rsidP="00864D5F">
      <w:pPr>
        <w:pStyle w:val="ConsPlusNormal"/>
        <w:widowControl/>
        <w:ind w:left="522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Писклов</w:t>
      </w:r>
      <w:r w:rsidR="00864D5F">
        <w:rPr>
          <w:rFonts w:ascii="Times New Roman" w:hAnsi="Times New Roman" w:cs="Times New Roman"/>
          <w:sz w:val="24"/>
          <w:szCs w:val="24"/>
        </w:rPr>
        <w:t>ского сельского</w:t>
      </w:r>
    </w:p>
    <w:p w:rsidR="00864D5F" w:rsidRDefault="00864D5F" w:rsidP="00864D5F">
      <w:pPr>
        <w:pStyle w:val="ConsPlusNormal"/>
        <w:widowControl/>
        <w:ind w:left="522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 Еткульского района</w:t>
      </w:r>
    </w:p>
    <w:p w:rsidR="00864D5F" w:rsidRDefault="00864D5F" w:rsidP="00864D5F">
      <w:pPr>
        <w:pStyle w:val="ConsPlusNormal"/>
        <w:widowControl/>
        <w:ind w:left="522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864D5F" w:rsidRDefault="001154FE" w:rsidP="00864D5F">
      <w:pPr>
        <w:pStyle w:val="ConsPlusNormal"/>
        <w:widowControl/>
        <w:ind w:left="522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15</w:t>
      </w:r>
      <w:r w:rsidR="00864D5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02.2018 г. № 07-А</w:t>
      </w:r>
    </w:p>
    <w:p w:rsidR="00864D5F" w:rsidRDefault="00864D5F" w:rsidP="00864D5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64D5F" w:rsidRDefault="00864D5F" w:rsidP="00864D5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864D5F" w:rsidRDefault="00864D5F" w:rsidP="00864D5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производственного контроля, за соблюдением санитарных правил и выполнением санитарно-противоэпидемических (профи</w:t>
      </w:r>
      <w:r w:rsidR="001154FE">
        <w:rPr>
          <w:rFonts w:ascii="Times New Roman" w:hAnsi="Times New Roman" w:cs="Times New Roman"/>
          <w:b/>
          <w:sz w:val="28"/>
          <w:szCs w:val="28"/>
        </w:rPr>
        <w:t>лактических) мероприятий на 2018-2020 гг. на территории Писклов</w:t>
      </w:r>
      <w:r>
        <w:rPr>
          <w:rFonts w:ascii="Times New Roman" w:hAnsi="Times New Roman" w:cs="Times New Roman"/>
          <w:b/>
          <w:sz w:val="28"/>
          <w:szCs w:val="28"/>
        </w:rPr>
        <w:t>ского сельского поселения Еткульского района Челябинской области</w:t>
      </w:r>
    </w:p>
    <w:p w:rsidR="00864D5F" w:rsidRDefault="00864D5F" w:rsidP="00864D5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5000" w:type="pct"/>
        <w:tblInd w:w="0" w:type="dxa"/>
        <w:tblLook w:val="01E0"/>
      </w:tblPr>
      <w:tblGrid>
        <w:gridCol w:w="4785"/>
        <w:gridCol w:w="4786"/>
      </w:tblGrid>
      <w:tr w:rsidR="00864D5F" w:rsidTr="00864D5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5F" w:rsidRDefault="00864D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Программы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5F" w:rsidRDefault="00864D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Программа производственного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соблюдением санитарных правил и выполнением санитарно-противоэпидемических </w:t>
            </w:r>
          </w:p>
          <w:p w:rsidR="00864D5F" w:rsidRDefault="00864D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(профилактических) </w:t>
            </w:r>
            <w:r w:rsidR="001154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мероприятий на 2018-2020 гг. на территории Писклов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ского</w:t>
            </w:r>
            <w:r w:rsidR="001154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сельского поселения Еткульского района Челябинской области  </w:t>
            </w:r>
          </w:p>
        </w:tc>
      </w:tr>
      <w:tr w:rsidR="00864D5F" w:rsidTr="00864D5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5F" w:rsidRDefault="00864D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Заказчик-координатор Программы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5F" w:rsidRDefault="001154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Писклов</w:t>
            </w:r>
            <w:r w:rsidR="00864D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ского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864D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сельского поселения Еткульского района Челябинской области  </w:t>
            </w:r>
          </w:p>
        </w:tc>
      </w:tr>
      <w:tr w:rsidR="00864D5F" w:rsidTr="00864D5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5F" w:rsidRDefault="00864D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Основные разработчики Программы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5F" w:rsidRDefault="001154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Писклов</w:t>
            </w:r>
            <w:r w:rsidR="00864D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ского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864D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сельского поселения Еткульского района Челябинской области  </w:t>
            </w:r>
          </w:p>
        </w:tc>
      </w:tr>
      <w:tr w:rsidR="00864D5F" w:rsidTr="00864D5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5F" w:rsidRDefault="00864D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Цели и задачи Программы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5F" w:rsidRDefault="00864D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повышение уровня качества жизни сельского населения;</w:t>
            </w:r>
          </w:p>
          <w:p w:rsidR="00864D5F" w:rsidRDefault="00864D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создание условий для улучшения социально-демографической ситуации в сельской местности;</w:t>
            </w:r>
          </w:p>
          <w:p w:rsidR="00864D5F" w:rsidRDefault="00864D5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-осуществление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соблюдением санитарных правил и выполнением санитарно</w:t>
            </w:r>
            <w:r w:rsidR="001154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864D5F" w:rsidRDefault="00864D5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противоэпидемических (профилактических) мероприятий;</w:t>
            </w:r>
          </w:p>
          <w:p w:rsidR="00864D5F" w:rsidRDefault="00864D5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-осуществление контроля по содержанию мест временного хранения ТБО</w:t>
            </w:r>
          </w:p>
        </w:tc>
      </w:tr>
      <w:tr w:rsidR="00864D5F" w:rsidTr="00864D5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5F" w:rsidRDefault="00864D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Сроки и этапы реализации Программы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5F" w:rsidRDefault="001154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2018 – 2020</w:t>
            </w:r>
            <w:r w:rsidR="00864D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гг.</w:t>
            </w:r>
          </w:p>
        </w:tc>
      </w:tr>
      <w:tr w:rsidR="00864D5F" w:rsidTr="00864D5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5F" w:rsidRDefault="00864D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Объем и источники финансирования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5F" w:rsidRDefault="00864D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средства местного бюджета и иные средства</w:t>
            </w:r>
          </w:p>
        </w:tc>
      </w:tr>
    </w:tbl>
    <w:p w:rsidR="00864D5F" w:rsidRDefault="00864D5F" w:rsidP="00864D5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64D5F" w:rsidRDefault="00864D5F" w:rsidP="00864D5F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проблемы и обоснование необходимости ее решения программными методами</w:t>
      </w:r>
    </w:p>
    <w:p w:rsidR="00864D5F" w:rsidRDefault="00864D5F" w:rsidP="00864D5F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64D5F" w:rsidRDefault="00864D5F" w:rsidP="00864D5F">
      <w:pPr>
        <w:pStyle w:val="ConsPlusNormal"/>
        <w:widowControl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Сложившаяся на селе ситуация в социальной сфере препятствует формированию социально-экономических условий устойчивого развития поселения.</w:t>
      </w:r>
    </w:p>
    <w:p w:rsidR="00864D5F" w:rsidRDefault="00864D5F" w:rsidP="00864D5F">
      <w:pPr>
        <w:pStyle w:val="ConsPlusNormal"/>
        <w:widowControl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Экологическая обстановка каждым годом вызывает все больше и больше вопросов. Состояние по образованию несанкционированных свалок мусора  сельского поселения, а также применения административных мер к нарушителям, нельзя считать удовлетворительным.</w:t>
      </w:r>
    </w:p>
    <w:p w:rsidR="00864D5F" w:rsidRDefault="00864D5F" w:rsidP="00864D5F">
      <w:pPr>
        <w:pStyle w:val="ConsPlusNormal"/>
        <w:widowControl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источником образования бытовых отходов является частный сектор.</w:t>
      </w:r>
    </w:p>
    <w:p w:rsidR="00864D5F" w:rsidRDefault="00864D5F" w:rsidP="00864D5F">
      <w:pPr>
        <w:pStyle w:val="ConsPlusNormal"/>
        <w:widowControl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организации сбора и вывоза ТБО основными проблемами являются:</w:t>
      </w:r>
    </w:p>
    <w:p w:rsidR="00864D5F" w:rsidRDefault="00864D5F" w:rsidP="00864D5F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содержание мест временного складирования ТБО;</w:t>
      </w:r>
    </w:p>
    <w:p w:rsidR="00864D5F" w:rsidRDefault="00864D5F" w:rsidP="00864D5F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невозможность привлечения частного сектора к заключению договоров на вывоз ТБО.</w:t>
      </w:r>
    </w:p>
    <w:p w:rsidR="00864D5F" w:rsidRDefault="00864D5F" w:rsidP="00864D5F">
      <w:pPr>
        <w:pStyle w:val="ConsPlusNormal"/>
        <w:widowControl/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864D5F" w:rsidRDefault="00864D5F" w:rsidP="00864D5F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цели, задачи, сроки реализации Программы</w:t>
      </w:r>
    </w:p>
    <w:p w:rsidR="00864D5F" w:rsidRDefault="00864D5F" w:rsidP="00864D5F">
      <w:pPr>
        <w:pStyle w:val="ConsPlusNormal"/>
        <w:widowControl/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864D5F" w:rsidRDefault="00864D5F" w:rsidP="00864D5F">
      <w:pPr>
        <w:pStyle w:val="ConsPlusNormal"/>
        <w:widowControl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разработана для достижения следующих основных целей:</w:t>
      </w:r>
    </w:p>
    <w:p w:rsidR="00864D5F" w:rsidRDefault="00864D5F" w:rsidP="00864D5F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социальной сферы инженерной инфраструктуры на территории сельского поселения;</w:t>
      </w:r>
    </w:p>
    <w:p w:rsidR="00864D5F" w:rsidRDefault="00864D5F" w:rsidP="00864D5F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предполагается повышение уровня и качества жизни сельского населения, необходимых  для улучшения демографической ситуации и выполнения мероприятий реализации Программы.</w:t>
      </w:r>
    </w:p>
    <w:p w:rsidR="00864D5F" w:rsidRDefault="00864D5F" w:rsidP="00864D5F">
      <w:pPr>
        <w:pStyle w:val="ConsPlusNormal"/>
        <w:widowControl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Программные мероприятия направлены на решение следующих задач:</w:t>
      </w:r>
    </w:p>
    <w:p w:rsidR="00864D5F" w:rsidRDefault="00864D5F" w:rsidP="00864D5F">
      <w:pPr>
        <w:pStyle w:val="ConsPlusNormal"/>
        <w:ind w:left="426" w:firstLine="2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приведение в соответствие с действующим законодательством      содержание мест временного складирования ТБО;</w:t>
      </w:r>
    </w:p>
    <w:p w:rsidR="00864D5F" w:rsidRDefault="00864D5F" w:rsidP="00864D5F">
      <w:pPr>
        <w:pStyle w:val="ConsPlusNormal"/>
        <w:ind w:left="426" w:firstLine="2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-осуществление контроля по содержанию мест временного хранения ТБО;</w:t>
      </w:r>
    </w:p>
    <w:p w:rsidR="00864D5F" w:rsidRDefault="00864D5F" w:rsidP="00864D5F">
      <w:pPr>
        <w:pStyle w:val="ConsPlusNormal"/>
        <w:ind w:left="7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привлечение</w:t>
      </w:r>
      <w:r w:rsidR="001154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населения к заключению договоров на вывоз ТБО.</w:t>
      </w:r>
    </w:p>
    <w:p w:rsidR="00864D5F" w:rsidRDefault="00864D5F" w:rsidP="00864D5F">
      <w:pPr>
        <w:pStyle w:val="ConsPlusNormal"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864D5F" w:rsidRDefault="00864D5F" w:rsidP="00864D5F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Мероприятия Программы</w:t>
      </w:r>
    </w:p>
    <w:p w:rsidR="00864D5F" w:rsidRDefault="00864D5F" w:rsidP="00864D5F">
      <w:pPr>
        <w:pStyle w:val="ConsPlusNormal"/>
        <w:widowControl/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864D5F" w:rsidRDefault="00864D5F" w:rsidP="00864D5F">
      <w:pPr>
        <w:pStyle w:val="ConsPlusNormal"/>
        <w:widowControl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мероприятий Программы предусматривается за счет средств местного бюджета и иных средств.</w:t>
      </w:r>
    </w:p>
    <w:p w:rsidR="00864D5F" w:rsidRDefault="00864D5F" w:rsidP="00864D5F">
      <w:pPr>
        <w:pStyle w:val="ConsPlusNormal"/>
        <w:widowControl/>
        <w:ind w:left="70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включает мероприятия по улучшению организации сбора и вывоза ТБО </w:t>
      </w:r>
    </w:p>
    <w:p w:rsidR="00864D5F" w:rsidRDefault="00864D5F" w:rsidP="00864D5F">
      <w:pPr>
        <w:pStyle w:val="ConsPlusNormal"/>
        <w:widowControl/>
        <w:ind w:left="70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Реализация этих мероприятий позволит:</w:t>
      </w:r>
    </w:p>
    <w:p w:rsidR="00864D5F" w:rsidRDefault="00864D5F" w:rsidP="00864D5F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улучшить</w:t>
      </w:r>
      <w:r w:rsidR="00771E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условия проживания жителей сельского поселения и повысить уровень коммунального обустройства жилья в сельской местности.</w:t>
      </w:r>
    </w:p>
    <w:p w:rsidR="00864D5F" w:rsidRDefault="00771EC8" w:rsidP="00864D5F">
      <w:pPr>
        <w:pStyle w:val="ConsPlusNormal"/>
        <w:widowControl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Мероприятия на 2018-2020</w:t>
      </w:r>
      <w:r w:rsidR="00864D5F">
        <w:rPr>
          <w:rFonts w:ascii="Times New Roman" w:hAnsi="Times New Roman" w:cs="Times New Roman"/>
          <w:sz w:val="28"/>
          <w:szCs w:val="28"/>
        </w:rPr>
        <w:t xml:space="preserve"> гг. подлежат уточнению </w:t>
      </w:r>
      <w:r>
        <w:rPr>
          <w:rFonts w:ascii="Times New Roman" w:hAnsi="Times New Roman" w:cs="Times New Roman"/>
          <w:sz w:val="28"/>
          <w:szCs w:val="28"/>
        </w:rPr>
        <w:t>при рассмотрении бюджета Писклов</w:t>
      </w:r>
      <w:r w:rsidR="00864D5F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4D5F">
        <w:rPr>
          <w:rFonts w:ascii="Times New Roman" w:hAnsi="Times New Roman" w:cs="Times New Roman"/>
          <w:sz w:val="28"/>
          <w:szCs w:val="28"/>
        </w:rPr>
        <w:t>сельского поселения Еткульского района Челябинской области на соответствующий финансовый год.</w:t>
      </w:r>
    </w:p>
    <w:p w:rsidR="00864D5F" w:rsidRDefault="00864D5F" w:rsidP="00864D5F">
      <w:pPr>
        <w:pStyle w:val="ConsPlusNormal"/>
        <w:widowControl/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864D5F" w:rsidRDefault="00864D5F" w:rsidP="00864D5F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Финансовое и ресурсное обеспечение Программы.</w:t>
      </w:r>
    </w:p>
    <w:p w:rsidR="00864D5F" w:rsidRDefault="00864D5F" w:rsidP="00864D5F">
      <w:pPr>
        <w:pStyle w:val="ConsPlusNormal"/>
        <w:widowControl/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864D5F" w:rsidRDefault="00864D5F" w:rsidP="00864D5F">
      <w:pPr>
        <w:pStyle w:val="ConsPlusNormal"/>
        <w:widowControl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мероприятий Программы осуществляется за счет средств местного бюджета и ины</w:t>
      </w:r>
      <w:r w:rsidR="00771EC8">
        <w:rPr>
          <w:rFonts w:ascii="Times New Roman" w:hAnsi="Times New Roman" w:cs="Times New Roman"/>
          <w:sz w:val="28"/>
          <w:szCs w:val="28"/>
        </w:rPr>
        <w:t>х средств. Администрация Писклов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="00771E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несет ответственность за реализацию Программы в целом, обеспечивает согласованные действия по подготовке и  реализации программных мероприятий.</w:t>
      </w:r>
    </w:p>
    <w:p w:rsidR="00864D5F" w:rsidRDefault="00864D5F" w:rsidP="00864D5F">
      <w:pPr>
        <w:pStyle w:val="ConsPlusNormal"/>
        <w:widowControl/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864D5F" w:rsidRDefault="00864D5F" w:rsidP="00864D5F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эффективности социально-экономических и экологических последствий реализации Программы.</w:t>
      </w:r>
    </w:p>
    <w:p w:rsidR="00864D5F" w:rsidRDefault="00864D5F" w:rsidP="00864D5F">
      <w:pPr>
        <w:pStyle w:val="ConsPlusNormal"/>
        <w:widowControl/>
        <w:ind w:left="36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D5F" w:rsidRDefault="00864D5F" w:rsidP="00864D5F">
      <w:pPr>
        <w:pStyle w:val="ConsPlusNormal"/>
        <w:widowControl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реализации Программы предусматривается выполнение требование, санитарных правил по</w:t>
      </w:r>
      <w:r w:rsidR="00771E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хранению и складированию твёрдых бытовых отходов, способствующих предотвращению дальнейшего ухудшения экологической ситуации в поселении</w:t>
      </w:r>
    </w:p>
    <w:p w:rsidR="00864D5F" w:rsidRPr="00771EC8" w:rsidRDefault="00864D5F" w:rsidP="00864D5F">
      <w:pPr>
        <w:pStyle w:val="ConsPlusNormal"/>
        <w:widowControl/>
        <w:ind w:left="360" w:firstLine="348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 позволит:</w:t>
      </w:r>
    </w:p>
    <w:p w:rsidR="00864D5F" w:rsidRPr="00771EC8" w:rsidRDefault="00864D5F" w:rsidP="00864D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2"/>
          <w:szCs w:val="28"/>
        </w:rPr>
      </w:pPr>
      <w:r w:rsidRPr="00771EC8">
        <w:rPr>
          <w:rFonts w:ascii="Times New Roman" w:hAnsi="Times New Roman" w:cs="Times New Roman"/>
          <w:sz w:val="32"/>
          <w:szCs w:val="28"/>
        </w:rPr>
        <w:t>- улучшить ситуацию по организации вывоза ТБО;</w:t>
      </w:r>
    </w:p>
    <w:p w:rsidR="009001C1" w:rsidRDefault="00864D5F" w:rsidP="009001C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2"/>
          <w:szCs w:val="28"/>
        </w:rPr>
      </w:pPr>
      <w:r w:rsidRPr="00771EC8">
        <w:rPr>
          <w:rFonts w:ascii="Times New Roman" w:hAnsi="Times New Roman" w:cs="Times New Roman"/>
          <w:sz w:val="32"/>
          <w:szCs w:val="28"/>
        </w:rPr>
        <w:t>- улучшить условия проживания жителей сельского поселения и повысить уровень коммунального обустройства жилья в сельской местности.</w:t>
      </w:r>
    </w:p>
    <w:p w:rsidR="00864D5F" w:rsidRPr="00771EC8" w:rsidRDefault="00864D5F" w:rsidP="009001C1">
      <w:pPr>
        <w:pStyle w:val="ConsPlusNormal"/>
        <w:widowControl/>
        <w:ind w:firstLine="0"/>
        <w:jc w:val="center"/>
        <w:rPr>
          <w:sz w:val="32"/>
          <w:szCs w:val="28"/>
        </w:rPr>
      </w:pPr>
      <w:r w:rsidRPr="00771EC8">
        <w:rPr>
          <w:rFonts w:ascii="Times New Roman CYR" w:hAnsi="Times New Roman CYR" w:cs="Times New Roman CYR"/>
          <w:b/>
          <w:bCs/>
          <w:sz w:val="32"/>
          <w:szCs w:val="28"/>
        </w:rPr>
        <w:t>6. Мероприятия, предусматривающие условия безопасности для человека и окружающей среды видов деятельности</w:t>
      </w:r>
    </w:p>
    <w:p w:rsidR="00864D5F" w:rsidRDefault="00864D5F" w:rsidP="00864D5F">
      <w:pPr>
        <w:pStyle w:val="a3"/>
        <w:spacing w:after="0"/>
        <w:jc w:val="center"/>
        <w:rPr>
          <w:sz w:val="28"/>
          <w:szCs w:val="28"/>
        </w:rPr>
      </w:pPr>
      <w:r w:rsidRPr="00771EC8">
        <w:rPr>
          <w:rFonts w:ascii="Times New Roman CYR" w:hAnsi="Times New Roman CYR" w:cs="Times New Roman CYR"/>
          <w:bCs/>
          <w:sz w:val="32"/>
          <w:szCs w:val="28"/>
        </w:rPr>
        <w:t>6.1 План санитарно-гигиенических, санитарно-противоэпидем</w:t>
      </w:r>
      <w:r>
        <w:rPr>
          <w:rFonts w:ascii="Times New Roman CYR" w:hAnsi="Times New Roman CYR" w:cs="Times New Roman CYR"/>
          <w:bCs/>
          <w:sz w:val="28"/>
          <w:szCs w:val="28"/>
        </w:rPr>
        <w:t>ических, оздоровительных мероприятий.</w:t>
      </w:r>
    </w:p>
    <w:tbl>
      <w:tblPr>
        <w:tblW w:w="895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8"/>
        <w:gridCol w:w="6566"/>
        <w:gridCol w:w="1861"/>
      </w:tblGrid>
      <w:tr w:rsidR="00864D5F" w:rsidTr="00864D5F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4D5F" w:rsidRDefault="00864D5F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6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4D5F" w:rsidRDefault="00864D5F">
            <w:pPr>
              <w:pStyle w:val="a3"/>
              <w:spacing w:line="276" w:lineRule="auto"/>
              <w:ind w:left="2024"/>
              <w:rPr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eastAsia="en-US"/>
              </w:rPr>
              <w:t xml:space="preserve">Мероприятия 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4D5F" w:rsidRDefault="00864D5F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eastAsia="en-US"/>
              </w:rPr>
              <w:t xml:space="preserve">Срок </w:t>
            </w:r>
          </w:p>
        </w:tc>
      </w:tr>
      <w:tr w:rsidR="00864D5F" w:rsidTr="00864D5F">
        <w:trPr>
          <w:tblCellSpacing w:w="0" w:type="dxa"/>
        </w:trPr>
        <w:tc>
          <w:tcPr>
            <w:tcW w:w="871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4D5F" w:rsidRDefault="00864D5F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eastAsia="en-US"/>
              </w:rPr>
              <w:t xml:space="preserve">1. Санитарно-гигиенические мероприятия </w:t>
            </w:r>
          </w:p>
        </w:tc>
      </w:tr>
      <w:tr w:rsidR="00864D5F" w:rsidTr="00864D5F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4D5F" w:rsidRDefault="00864D5F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6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4D5F" w:rsidRDefault="00864D5F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 xml:space="preserve">Наличие нормативной документации 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4D5F" w:rsidRDefault="00864D5F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постоянно</w:t>
            </w:r>
          </w:p>
        </w:tc>
      </w:tr>
      <w:tr w:rsidR="00864D5F" w:rsidTr="00864D5F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4D5F" w:rsidRDefault="00864D5F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6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4D5F" w:rsidRDefault="00864D5F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 xml:space="preserve">Обучение персонала по вопросам соблюдения санитарно-гигиенического и 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/эпидемического режима при добыче подземные вод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4D5F" w:rsidRDefault="00864D5F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постоянно</w:t>
            </w:r>
          </w:p>
        </w:tc>
      </w:tr>
      <w:tr w:rsidR="00864D5F" w:rsidTr="00864D5F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4D5F" w:rsidRDefault="00864D5F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6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4D5F" w:rsidRDefault="00864D5F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Строгое соблюдение санитарных правил и гигиенических нормативов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4D5F" w:rsidRDefault="00864D5F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постоянно</w:t>
            </w:r>
          </w:p>
        </w:tc>
      </w:tr>
      <w:tr w:rsidR="00864D5F" w:rsidTr="00864D5F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4D5F" w:rsidRDefault="00864D5F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1.4</w:t>
            </w:r>
          </w:p>
        </w:tc>
        <w:tc>
          <w:tcPr>
            <w:tcW w:w="6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4D5F" w:rsidRDefault="00864D5F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Соблюдение санитарно-гигиенического режима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4D5F" w:rsidRDefault="00864D5F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постоянно</w:t>
            </w:r>
          </w:p>
        </w:tc>
      </w:tr>
      <w:tr w:rsidR="00864D5F" w:rsidTr="00864D5F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4D5F" w:rsidRDefault="00864D5F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lastRenderedPageBreak/>
              <w:t>1.5</w:t>
            </w:r>
          </w:p>
        </w:tc>
        <w:tc>
          <w:tcPr>
            <w:tcW w:w="6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4D5F" w:rsidRDefault="00864D5F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Обеспечение сотрудников, обслуживающих арт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.с</w:t>
            </w:r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кважины спец.одеждой, предметами личной гигиены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4D5F" w:rsidRDefault="00864D5F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постоянно</w:t>
            </w:r>
          </w:p>
        </w:tc>
      </w:tr>
      <w:tr w:rsidR="00864D5F" w:rsidTr="00864D5F">
        <w:trPr>
          <w:trHeight w:val="60"/>
          <w:tblCellSpacing w:w="0" w:type="dxa"/>
        </w:trPr>
        <w:tc>
          <w:tcPr>
            <w:tcW w:w="871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4D5F" w:rsidRDefault="00864D5F">
            <w:pPr>
              <w:pStyle w:val="a3"/>
              <w:spacing w:line="60" w:lineRule="atLeast"/>
              <w:jc w:val="center"/>
              <w:rPr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eastAsia="en-US"/>
              </w:rPr>
              <w:t xml:space="preserve">2. Санитарно- технические мероприятия: </w:t>
            </w:r>
          </w:p>
        </w:tc>
      </w:tr>
      <w:tr w:rsidR="00864D5F" w:rsidTr="00864D5F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4D5F" w:rsidRDefault="00864D5F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6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4D5F" w:rsidRDefault="00864D5F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Техническое обслуживание и ремонт оборудования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4D5F" w:rsidRDefault="00864D5F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ежеквартально</w:t>
            </w:r>
          </w:p>
        </w:tc>
      </w:tr>
      <w:tr w:rsidR="00864D5F" w:rsidTr="00864D5F">
        <w:trPr>
          <w:tblCellSpacing w:w="0" w:type="dxa"/>
        </w:trPr>
        <w:tc>
          <w:tcPr>
            <w:tcW w:w="871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4D5F" w:rsidRDefault="00864D5F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eastAsia="en-US"/>
              </w:rPr>
              <w:t xml:space="preserve">3. Оздоровительные мероприятия </w:t>
            </w:r>
          </w:p>
        </w:tc>
      </w:tr>
      <w:tr w:rsidR="00864D5F" w:rsidTr="00864D5F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4D5F" w:rsidRDefault="00864D5F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3.1</w:t>
            </w:r>
          </w:p>
        </w:tc>
        <w:tc>
          <w:tcPr>
            <w:tcW w:w="6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4D5F" w:rsidRDefault="00864D5F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Проведение периодических медицинских осмотров работников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4D5F" w:rsidRDefault="00864D5F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1 раз в год</w:t>
            </w:r>
          </w:p>
        </w:tc>
      </w:tr>
    </w:tbl>
    <w:p w:rsidR="00864D5F" w:rsidRDefault="00864D5F" w:rsidP="00864D5F">
      <w:pPr>
        <w:pStyle w:val="a3"/>
        <w:spacing w:after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6.2</w:t>
      </w:r>
      <w:r w:rsidR="00771EC8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sz w:val="28"/>
          <w:szCs w:val="28"/>
        </w:rPr>
        <w:t>Виды, объемы и кратность лабораторных исследований и контроля при проведении производственного контроля (на каждом объекте):</w:t>
      </w:r>
    </w:p>
    <w:p w:rsidR="00864D5F" w:rsidRDefault="00864D5F" w:rsidP="00864D5F">
      <w:pPr>
        <w:pStyle w:val="a3"/>
        <w:spacing w:after="0"/>
        <w:rPr>
          <w:sz w:val="28"/>
          <w:szCs w:val="28"/>
        </w:rPr>
      </w:pPr>
    </w:p>
    <w:tbl>
      <w:tblPr>
        <w:tblW w:w="946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01"/>
        <w:gridCol w:w="3187"/>
        <w:gridCol w:w="2537"/>
        <w:gridCol w:w="1664"/>
        <w:gridCol w:w="1576"/>
      </w:tblGrid>
      <w:tr w:rsidR="00864D5F" w:rsidTr="00864D5F">
        <w:trPr>
          <w:trHeight w:val="600"/>
          <w:tblCellSpacing w:w="0" w:type="dxa"/>
        </w:trPr>
        <w:tc>
          <w:tcPr>
            <w:tcW w:w="5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D5F" w:rsidRDefault="00864D5F">
            <w:pPr>
              <w:pStyle w:val="a3"/>
              <w:spacing w:line="276" w:lineRule="auto"/>
              <w:rPr>
                <w:lang w:eastAsia="en-US"/>
              </w:rPr>
            </w:pPr>
          </w:p>
          <w:p w:rsidR="00864D5F" w:rsidRDefault="00864D5F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3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4D5F" w:rsidRDefault="00864D5F">
            <w:pPr>
              <w:pStyle w:val="a3"/>
              <w:spacing w:after="0" w:line="276" w:lineRule="auto"/>
              <w:rPr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eastAsia="en-US"/>
              </w:rPr>
              <w:t xml:space="preserve">Объекты </w:t>
            </w:r>
          </w:p>
          <w:p w:rsidR="00864D5F" w:rsidRDefault="00864D5F">
            <w:pPr>
              <w:pStyle w:val="a3"/>
              <w:spacing w:after="0" w:line="276" w:lineRule="auto"/>
              <w:rPr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eastAsia="en-US"/>
              </w:rPr>
              <w:t>лабораторных</w:t>
            </w:r>
          </w:p>
          <w:p w:rsidR="00864D5F" w:rsidRDefault="00864D5F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eastAsia="en-US"/>
              </w:rPr>
              <w:t xml:space="preserve">исследований </w:t>
            </w: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4D5F" w:rsidRDefault="00864D5F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eastAsia="en-US"/>
              </w:rPr>
              <w:t>Перечень показателей</w:t>
            </w:r>
          </w:p>
        </w:tc>
        <w:tc>
          <w:tcPr>
            <w:tcW w:w="16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4D5F" w:rsidRDefault="00864D5F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eastAsia="en-US"/>
              </w:rPr>
              <w:t>Кратность в год, в квартал, месяц.</w:t>
            </w:r>
          </w:p>
        </w:tc>
        <w:tc>
          <w:tcPr>
            <w:tcW w:w="15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4D5F" w:rsidRDefault="00864D5F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eastAsia="en-US"/>
              </w:rPr>
              <w:t xml:space="preserve">Примечание </w:t>
            </w:r>
          </w:p>
        </w:tc>
      </w:tr>
      <w:tr w:rsidR="00864D5F" w:rsidTr="00864D5F">
        <w:trPr>
          <w:trHeight w:val="210"/>
          <w:tblCellSpacing w:w="0" w:type="dxa"/>
        </w:trPr>
        <w:tc>
          <w:tcPr>
            <w:tcW w:w="5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4D5F" w:rsidRDefault="00864D5F">
            <w:pPr>
              <w:pStyle w:val="a3"/>
              <w:spacing w:line="210" w:lineRule="atLeast"/>
              <w:rPr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1.</w:t>
            </w:r>
          </w:p>
        </w:tc>
        <w:tc>
          <w:tcPr>
            <w:tcW w:w="3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4D5F" w:rsidRDefault="00864D5F">
            <w:pPr>
              <w:pStyle w:val="a3"/>
              <w:spacing w:line="210" w:lineRule="atLeast"/>
              <w:rPr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Места временного складирования бытовых отходов</w:t>
            </w: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4D5F" w:rsidRDefault="00864D5F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Почва </w:t>
            </w:r>
            <w:proofErr w:type="spellStart"/>
            <w:r>
              <w:rPr>
                <w:rFonts w:ascii="Times New Roman CYR" w:hAnsi="Times New Roman CYR" w:cs="Times New Roman CYR"/>
                <w:lang w:eastAsia="en-US"/>
              </w:rPr>
              <w:t>напаразитологические</w:t>
            </w:r>
            <w:proofErr w:type="spellEnd"/>
            <w:r>
              <w:rPr>
                <w:rFonts w:ascii="Times New Roman CYR" w:hAnsi="Times New Roman CYR" w:cs="Times New Roman CYR"/>
                <w:lang w:eastAsia="en-US"/>
              </w:rPr>
              <w:t xml:space="preserve"> показатели</w:t>
            </w:r>
          </w:p>
        </w:tc>
        <w:tc>
          <w:tcPr>
            <w:tcW w:w="16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4D5F" w:rsidRDefault="00864D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1раз в год</w:t>
            </w:r>
          </w:p>
        </w:tc>
        <w:tc>
          <w:tcPr>
            <w:tcW w:w="15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D5F" w:rsidRDefault="00864D5F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864D5F" w:rsidTr="00864D5F">
        <w:trPr>
          <w:trHeight w:val="712"/>
          <w:tblCellSpacing w:w="0" w:type="dxa"/>
        </w:trPr>
        <w:tc>
          <w:tcPr>
            <w:tcW w:w="5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4D5F" w:rsidRDefault="00864D5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3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4D5F" w:rsidRDefault="00864D5F">
            <w:pPr>
              <w:spacing w:line="276" w:lineRule="auto"/>
              <w:rPr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Места временного складирования бытовых отходов</w:t>
            </w: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4D5F" w:rsidRDefault="00864D5F">
            <w:pPr>
              <w:pStyle w:val="a3"/>
              <w:spacing w:line="210" w:lineRule="atLeast"/>
              <w:rPr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Почва на санитарно-химические показатели</w:t>
            </w:r>
          </w:p>
        </w:tc>
        <w:tc>
          <w:tcPr>
            <w:tcW w:w="16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4D5F" w:rsidRDefault="00864D5F">
            <w:pPr>
              <w:pStyle w:val="a3"/>
              <w:spacing w:after="0" w:line="276" w:lineRule="auto"/>
              <w:rPr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1 раз в год </w:t>
            </w:r>
          </w:p>
        </w:tc>
        <w:tc>
          <w:tcPr>
            <w:tcW w:w="15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D5F" w:rsidRDefault="00864D5F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864D5F" w:rsidTr="00864D5F">
        <w:trPr>
          <w:trHeight w:val="210"/>
          <w:tblCellSpacing w:w="0" w:type="dxa"/>
        </w:trPr>
        <w:tc>
          <w:tcPr>
            <w:tcW w:w="5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D5F" w:rsidRDefault="00864D5F">
            <w:pPr>
              <w:pStyle w:val="a3"/>
              <w:spacing w:line="276" w:lineRule="auto"/>
              <w:rPr>
                <w:lang w:eastAsia="en-US"/>
              </w:rPr>
            </w:pPr>
          </w:p>
        </w:tc>
        <w:tc>
          <w:tcPr>
            <w:tcW w:w="3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4D5F" w:rsidRDefault="00864D5F">
            <w:pPr>
              <w:spacing w:line="276" w:lineRule="auto"/>
              <w:rPr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Места временного складирования бытовых отходов</w:t>
            </w: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4D5F" w:rsidRDefault="00864D5F">
            <w:pPr>
              <w:pStyle w:val="a3"/>
              <w:spacing w:line="210" w:lineRule="atLeast"/>
              <w:rPr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Мощность экспозиционной дозы гама-излучения объекта контроля</w:t>
            </w:r>
          </w:p>
        </w:tc>
        <w:tc>
          <w:tcPr>
            <w:tcW w:w="16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4D5F" w:rsidRDefault="00864D5F">
            <w:pPr>
              <w:pStyle w:val="a3"/>
              <w:spacing w:after="0" w:line="276" w:lineRule="auto"/>
              <w:rPr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1 раз в год</w:t>
            </w:r>
          </w:p>
        </w:tc>
        <w:tc>
          <w:tcPr>
            <w:tcW w:w="15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D5F" w:rsidRDefault="00864D5F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864D5F" w:rsidTr="00864D5F">
        <w:trPr>
          <w:trHeight w:val="150"/>
          <w:tblCellSpacing w:w="0" w:type="dxa"/>
        </w:trPr>
        <w:tc>
          <w:tcPr>
            <w:tcW w:w="5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D5F" w:rsidRDefault="00864D5F">
            <w:pPr>
              <w:pStyle w:val="a3"/>
              <w:spacing w:line="276" w:lineRule="auto"/>
              <w:rPr>
                <w:lang w:eastAsia="en-US"/>
              </w:rPr>
            </w:pPr>
          </w:p>
        </w:tc>
        <w:tc>
          <w:tcPr>
            <w:tcW w:w="3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4D5F" w:rsidRDefault="00864D5F">
            <w:pPr>
              <w:spacing w:line="276" w:lineRule="auto"/>
              <w:rPr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Места временного складирования бытовых отходов</w:t>
            </w: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4D5F" w:rsidRDefault="00864D5F">
            <w:pPr>
              <w:pStyle w:val="a3"/>
              <w:spacing w:line="150" w:lineRule="atLeast"/>
              <w:rPr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Почва на микробиологические показатели</w:t>
            </w:r>
          </w:p>
        </w:tc>
        <w:tc>
          <w:tcPr>
            <w:tcW w:w="16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4D5F" w:rsidRDefault="00864D5F">
            <w:pPr>
              <w:pStyle w:val="a3"/>
              <w:spacing w:after="0" w:line="276" w:lineRule="auto"/>
              <w:rPr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1 раз в год</w:t>
            </w:r>
          </w:p>
        </w:tc>
        <w:tc>
          <w:tcPr>
            <w:tcW w:w="15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D5F" w:rsidRDefault="00864D5F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864D5F" w:rsidTr="00864D5F">
        <w:trPr>
          <w:trHeight w:val="150"/>
          <w:tblCellSpacing w:w="0" w:type="dxa"/>
        </w:trPr>
        <w:tc>
          <w:tcPr>
            <w:tcW w:w="5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D5F" w:rsidRDefault="00864D5F">
            <w:pPr>
              <w:pStyle w:val="a3"/>
              <w:spacing w:line="276" w:lineRule="auto"/>
              <w:rPr>
                <w:lang w:eastAsia="en-US"/>
              </w:rPr>
            </w:pPr>
          </w:p>
        </w:tc>
        <w:tc>
          <w:tcPr>
            <w:tcW w:w="3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4D5F" w:rsidRDefault="00864D5F">
            <w:pPr>
              <w:spacing w:line="276" w:lineRule="auto"/>
              <w:rPr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Места временного складирования бытовых отходов</w:t>
            </w: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4D5F" w:rsidRDefault="00864D5F">
            <w:pPr>
              <w:pStyle w:val="a3"/>
              <w:spacing w:line="150" w:lineRule="atLeast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Визуальный контроль</w:t>
            </w:r>
          </w:p>
        </w:tc>
        <w:tc>
          <w:tcPr>
            <w:tcW w:w="16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4D5F" w:rsidRDefault="00864D5F">
            <w:pPr>
              <w:pStyle w:val="a3"/>
              <w:spacing w:after="0"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постоянно</w:t>
            </w:r>
          </w:p>
        </w:tc>
        <w:tc>
          <w:tcPr>
            <w:tcW w:w="15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D5F" w:rsidRDefault="00864D5F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864D5F" w:rsidTr="00864D5F">
        <w:trPr>
          <w:trHeight w:val="150"/>
          <w:tblCellSpacing w:w="0" w:type="dxa"/>
        </w:trPr>
        <w:tc>
          <w:tcPr>
            <w:tcW w:w="5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4D5F" w:rsidRDefault="00864D5F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4D5F" w:rsidRDefault="00864D5F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Места несанкционированных</w:t>
            </w:r>
            <w:r w:rsidR="00771EC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свалок</w:t>
            </w: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4D5F" w:rsidRDefault="00864D5F">
            <w:pPr>
              <w:pStyle w:val="a3"/>
              <w:spacing w:line="150" w:lineRule="atLeast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Визуальный контроль</w:t>
            </w:r>
          </w:p>
        </w:tc>
        <w:tc>
          <w:tcPr>
            <w:tcW w:w="16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4D5F" w:rsidRDefault="00864D5F">
            <w:pPr>
              <w:pStyle w:val="a3"/>
              <w:spacing w:after="0"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постоянно</w:t>
            </w:r>
          </w:p>
        </w:tc>
        <w:tc>
          <w:tcPr>
            <w:tcW w:w="15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D5F" w:rsidRDefault="00864D5F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864D5F" w:rsidRDefault="00864D5F" w:rsidP="00864D5F">
      <w:pPr>
        <w:pStyle w:val="a3"/>
        <w:spacing w:beforeAutospacing="0" w:after="0"/>
        <w:ind w:left="363"/>
        <w:rPr>
          <w:b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7. Перечень форм учета и отчетности, установленной действующим законодательством по вопросам, связанным с осуществлением производственного контроля:</w:t>
      </w:r>
    </w:p>
    <w:p w:rsidR="00864D5F" w:rsidRDefault="00864D5F" w:rsidP="00864D5F">
      <w:pPr>
        <w:pStyle w:val="a3"/>
        <w:spacing w:beforeAutospacing="0" w:after="0"/>
        <w:ind w:left="363" w:firstLine="346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акты отбора проб;</w:t>
      </w:r>
    </w:p>
    <w:p w:rsidR="00864D5F" w:rsidRDefault="00864D5F" w:rsidP="00864D5F">
      <w:pPr>
        <w:pStyle w:val="a3"/>
        <w:spacing w:beforeAutospacing="0" w:after="0"/>
        <w:ind w:left="363" w:firstLine="346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протоколы исследования питьевой воды;</w:t>
      </w:r>
    </w:p>
    <w:p w:rsidR="00864D5F" w:rsidRDefault="00864D5F" w:rsidP="00864D5F">
      <w:pPr>
        <w:pStyle w:val="a3"/>
        <w:spacing w:beforeAutospacing="0" w:after="0"/>
        <w:ind w:left="363" w:firstLine="346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результаты визуального контроля.</w:t>
      </w:r>
    </w:p>
    <w:p w:rsidR="00864D5F" w:rsidRDefault="00864D5F" w:rsidP="00864D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визуальный контроль осуществляется специально уполномоченными должностными лицами (работниками) организации за выполнением санитарно-противоэпидемических (профилактических) мероприятий, соблюдением санитарных правил, разработку и реализацию мер, направленных на устранение выявленных нарушений.</w:t>
      </w:r>
    </w:p>
    <w:p w:rsidR="00864D5F" w:rsidRDefault="00864D5F" w:rsidP="00864D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Лабораторные исследования и испытания осуществляются юридическим лицом, индивидуальным предпринимателем самостоятельно либо с привлечением лаборатории, аккредитованной в установленном порядке</w:t>
      </w:r>
    </w:p>
    <w:p w:rsidR="00864D5F" w:rsidRDefault="00864D5F" w:rsidP="00864D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 осуществлении деятельности, связанной с образованием отходов производства и потребления, следует предусматривать контроль, включая лабораторный, за сбором, использованием, обезвреживанием, транспортировкой, хранением, переработкой и захоронением отходов производства и потребления.</w:t>
      </w:r>
    </w:p>
    <w:p w:rsidR="00864D5F" w:rsidRDefault="00864D5F" w:rsidP="00864D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64D5F" w:rsidRDefault="00864D5F" w:rsidP="00864D5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Санитарно-эпидемиологические требования к качеству почв территории</w:t>
      </w:r>
      <w:r w:rsidR="00771EC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населенных мест</w:t>
      </w:r>
    </w:p>
    <w:p w:rsidR="00864D5F" w:rsidRDefault="00864D5F" w:rsidP="00864D5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4D5F" w:rsidRDefault="00864D5F" w:rsidP="00864D5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8.1 Гигиенические требования к качеству почв территорий населенных мест устанавливается в первую очередь для наиболее значимых территорий (зон повышенного риска): детских и образовательных учреждений, спортивных, игровых, детских площадок жилой застройки, площадок отдыха, зон рекреации, зон санитарной охраны водоемов, прибрежных зон, санитарно-защитных зон.</w:t>
      </w:r>
    </w:p>
    <w:p w:rsidR="00864D5F" w:rsidRDefault="00864D5F" w:rsidP="00864D5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8.2.В почвах на территориях жилой застройки не допускается:</w:t>
      </w:r>
    </w:p>
    <w:p w:rsidR="00864D5F" w:rsidRDefault="00864D5F" w:rsidP="00864D5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санитарно-токсикологическим показателям - превышение предельно допустимых концентраций (ПДК) или ориентировочно допустимых концентраций (ОДК) химических загрязнений;</w:t>
      </w:r>
    </w:p>
    <w:p w:rsidR="00864D5F" w:rsidRDefault="00864D5F" w:rsidP="00864D5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санитарно-бактериологическим показателям - наличие возбудителей каких-либо кишечных инфекций, патогенных бактерий,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энтеровирусов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4D5F" w:rsidRDefault="00864D5F" w:rsidP="00864D5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 Индекс санитарно-показательных организмов должен быть не выше 10 клеток/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почвы;</w:t>
      </w:r>
    </w:p>
    <w:p w:rsidR="00864D5F" w:rsidRDefault="00864D5F" w:rsidP="00864D5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санитарно-паразитологическим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показателям - наличие возбудителей кишечных паразитарных заболеваний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геогельминтозы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лямблиоз</w:t>
      </w:r>
      <w:proofErr w:type="spellEnd"/>
      <w:r>
        <w:rPr>
          <w:rFonts w:ascii="Times New Roman" w:hAnsi="Times New Roman" w:cs="Times New Roman"/>
          <w:sz w:val="28"/>
          <w:szCs w:val="28"/>
        </w:rPr>
        <w:t>, амебиаз и др.), яиц геогельминтов, цист (</w:t>
      </w:r>
      <w:proofErr w:type="spellStart"/>
      <w:r>
        <w:rPr>
          <w:rFonts w:ascii="Times New Roman" w:hAnsi="Times New Roman" w:cs="Times New Roman"/>
          <w:sz w:val="28"/>
          <w:szCs w:val="28"/>
        </w:rPr>
        <w:t>ооцисты</w:t>
      </w:r>
      <w:proofErr w:type="spellEnd"/>
      <w:r>
        <w:rPr>
          <w:rFonts w:ascii="Times New Roman" w:hAnsi="Times New Roman" w:cs="Times New Roman"/>
          <w:sz w:val="28"/>
          <w:szCs w:val="28"/>
        </w:rPr>
        <w:t>), кишечных, патогенных, простейших;</w:t>
      </w:r>
    </w:p>
    <w:p w:rsidR="00864D5F" w:rsidRDefault="00864D5F" w:rsidP="00864D5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санитарно-энтомологическим показателям - наличие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преимагинальных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 синантропных мух;</w:t>
      </w:r>
    </w:p>
    <w:p w:rsidR="00864D5F" w:rsidRDefault="00864D5F" w:rsidP="00864D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4D5F" w:rsidRDefault="00864D5F" w:rsidP="00864D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 санитарно-химическим показателям - санитарное число должно быть не ниже 0.98 (относительные единицы).</w:t>
      </w:r>
    </w:p>
    <w:p w:rsidR="00864D5F" w:rsidRDefault="00864D5F" w:rsidP="00864D5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Почвы, отвечающие предъявленным требованиям, следует относить к категории "чистая".</w:t>
      </w:r>
    </w:p>
    <w:p w:rsidR="00864D5F" w:rsidRDefault="00864D5F" w:rsidP="00864D5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 почвам населенных мест определяются в зависимости от приоритетности компонентов загрязнения в соответствии со списком ПДК (ОДК) химических веществ в почве и их класса опасности,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государственного стандарта (табл.1)</w:t>
      </w:r>
    </w:p>
    <w:p w:rsidR="00864D5F" w:rsidRDefault="00864D5F" w:rsidP="00864D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4D5F" w:rsidRDefault="00864D5F" w:rsidP="00864D5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9.Классы опасности химических загрязняющих веществ</w:t>
      </w:r>
    </w:p>
    <w:p w:rsidR="00864D5F" w:rsidRDefault="00864D5F" w:rsidP="009001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864D5F" w:rsidRDefault="00864D5F" w:rsidP="00864D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05375" cy="12763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D5F" w:rsidRDefault="00864D5F" w:rsidP="00864D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4D5F" w:rsidRDefault="00864D5F" w:rsidP="00864D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о степени опасности в санитарно-эпидемиологическом отношении почвы населенных мест могут быть разделены на следующие категории по уровню загрязнения: чистая, допустимая, умеренно опасная, опасная и чрезвычайно опасная.</w:t>
      </w:r>
    </w:p>
    <w:p w:rsidR="00864D5F" w:rsidRDefault="00864D5F" w:rsidP="00864D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4D5F" w:rsidRDefault="00864D5F" w:rsidP="00864D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 Требования к почвам по химическим и эпидемиологическим показателям представлены в приложение 1.</w:t>
      </w:r>
    </w:p>
    <w:p w:rsidR="00864D5F" w:rsidRDefault="00864D5F" w:rsidP="00864D5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4D5F" w:rsidRDefault="00864D5F" w:rsidP="00771EC8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4D5F" w:rsidRDefault="00864D5F" w:rsidP="00864D5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10.Основные показатели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оценки санитарного состояния почв территорий населенных</w:t>
      </w:r>
      <w:r w:rsidR="00771EC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мест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зависимости от их функционального назначения</w:t>
      </w:r>
    </w:p>
    <w:p w:rsidR="00864D5F" w:rsidRDefault="00864D5F" w:rsidP="00864D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3600" cy="14344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34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D5F" w:rsidRDefault="00864D5F" w:rsidP="00864D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4D5F" w:rsidRDefault="00864D5F" w:rsidP="00864D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762500" cy="3943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D5F" w:rsidRDefault="00864D5F" w:rsidP="00864D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4D5F" w:rsidRDefault="00864D5F" w:rsidP="00864D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4D5F" w:rsidRDefault="00864D5F" w:rsidP="00864D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 "+" означает обязательность определения показателя при определении санитарного состояния почв, знак "-" - показатель необязательный, знак "</w:t>
      </w:r>
      <w:proofErr w:type="gramStart"/>
      <w:r>
        <w:rPr>
          <w:rFonts w:ascii="Times New Roman" w:hAnsi="Times New Roman" w:cs="Times New Roman"/>
          <w:sz w:val="28"/>
          <w:szCs w:val="28"/>
        </w:rPr>
        <w:t>+-</w:t>
      </w:r>
      <w:proofErr w:type="gramEnd"/>
      <w:r>
        <w:rPr>
          <w:rFonts w:ascii="Times New Roman" w:hAnsi="Times New Roman" w:cs="Times New Roman"/>
          <w:sz w:val="28"/>
          <w:szCs w:val="28"/>
        </w:rPr>
        <w:t>" показатель обязательный при наличии источника загрязнения.</w:t>
      </w:r>
    </w:p>
    <w:p w:rsidR="00864D5F" w:rsidRDefault="00864D5F" w:rsidP="00864D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твердых, жидких бытовых и пищевых отходов</w:t>
      </w:r>
    </w:p>
    <w:p w:rsidR="009001C1" w:rsidRDefault="009001C1" w:rsidP="00864D5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4D5F" w:rsidRDefault="00864D5F" w:rsidP="00864D5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 Общие требования</w:t>
      </w:r>
    </w:p>
    <w:p w:rsidR="00864D5F" w:rsidRDefault="00864D5F" w:rsidP="00864D5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4D5F" w:rsidRDefault="00864D5F" w:rsidP="00864D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Объектами очистки являются: территория домовладений, уличные и микрорайонные проезды, объекты культурно-бытового назначения, территории различных предприятий, учреждений и организаций, парки, скверы, площади, места общественного пользования, места отдыха.</w:t>
      </w:r>
      <w:proofErr w:type="gramEnd"/>
    </w:p>
    <w:p w:rsidR="00864D5F" w:rsidRDefault="00771EC8" w:rsidP="00864D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11.2.На территории домовладений</w:t>
      </w:r>
      <w:r w:rsidR="00864D5F">
        <w:rPr>
          <w:rFonts w:ascii="Times New Roman" w:hAnsi="Times New Roman" w:cs="Times New Roman"/>
          <w:sz w:val="28"/>
          <w:szCs w:val="28"/>
        </w:rPr>
        <w:t xml:space="preserve"> должны быть выделены специальные площадки для размещения контейнеров с удобными подъездами для транспорта. Площадка должна быть открытой, с водонепроницаемым покрытием и желательно огражденной зелеными насаждениями.</w:t>
      </w:r>
    </w:p>
    <w:p w:rsidR="00864D5F" w:rsidRDefault="00864D5F" w:rsidP="00864D5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11.3.Для определения числа устанавливаемых мусоросборников (контейнеров) следует исходить из численности населения, пользующегося мусоросборниками, нормы накопления отходов, сроков хранения отходов. Расчетный объем мусоросборников должен соответствовать фактическому накоплению отходов в периоды наибольшего их образования.</w:t>
      </w:r>
    </w:p>
    <w:p w:rsidR="00864D5F" w:rsidRDefault="00864D5F" w:rsidP="00864D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4D5F" w:rsidRDefault="00864D5F" w:rsidP="00864D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11.4 Твердые бытовые отходы вывозятся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мусоровозным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транспортом, а жидкие отходы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неканализованных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домовладений - ассенизационным вакуумным транспортом.</w:t>
      </w:r>
    </w:p>
    <w:p w:rsidR="00864D5F" w:rsidRDefault="00864D5F" w:rsidP="00864D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4D5F" w:rsidRDefault="00864D5F" w:rsidP="00864D5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 Сбор твердых бытовых отходов</w:t>
      </w:r>
    </w:p>
    <w:p w:rsidR="00864D5F" w:rsidRDefault="00864D5F" w:rsidP="00864D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4D5F" w:rsidRDefault="00864D5F" w:rsidP="00864D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12.1.При временном хранении отходов в дворовых сборниках должна быть исключена возможность их загнивания и разложения. Поэтому срок хранения в холодное время года (при температуре -5° и ниже) должен быть не более трех суток, в теплое время (при плюсовой температуре свыше +5°) не более одних суток (ежедневный вывоз). В каждом населенном пункте периодичность удаления твердых бытовых отходов согласовывается с местными учреждениями санитарно-эпидемиологической службы.</w:t>
      </w:r>
    </w:p>
    <w:p w:rsidR="00864D5F" w:rsidRDefault="00864D5F" w:rsidP="00864D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12.2.Для сбора твердых бытовых отходов следует применять в благоустроенном жилищном фонде стандартные металлические контейнеры. В домовладениях, не имеющих канализации, допускается применять деревянные или металлические сборники.</w:t>
      </w:r>
    </w:p>
    <w:p w:rsidR="00864D5F" w:rsidRDefault="00864D5F" w:rsidP="00864D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12.3.Площадки для установки контейнеров должны быть удалены от жилых домов, детских учреждений, спортивных площадок и от мест отдыха населения на расстояние не менее 20 м, но не более 100 м. Размер площадок должен быть рассчитан на установку необходимого числа контейнеров, но не более 5 (см. Альбом площадок под контейнеры для сбора бытовых отходов, Свердловск, УНИИ, АКХ, 1977).</w:t>
      </w:r>
      <w:proofErr w:type="gramEnd"/>
    </w:p>
    <w:p w:rsidR="00864D5F" w:rsidRDefault="00864D5F" w:rsidP="00864D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мест временного хранения отходов, особенно на жилой территории необходимо согласовать с районным архитектором и районными санэпидстанциями.</w:t>
      </w:r>
    </w:p>
    <w:p w:rsidR="00864D5F" w:rsidRDefault="00864D5F" w:rsidP="00864D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Выбор вторичного сырья (текстиль, банки, бутылки, другие предметы) из сборников отходов, а также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мусоровозного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транспорта не допускается.</w:t>
      </w:r>
    </w:p>
    <w:p w:rsidR="00864D5F" w:rsidRDefault="00864D5F" w:rsidP="00864D5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 в мусороприемную камеру необходимо изолировать от входа в здание и в другие помещения. Пол камеры должен быть на одном уровне с асфальтированным подъездом. Категорически запрещается сброс бытовых отходов из мусоропровода непосредственно на пол мусороприемной камеры (в мусороприемной камере должен быть запас контейнеров или емкости в контейнерах не менее чем на одни сутки).</w:t>
      </w:r>
    </w:p>
    <w:p w:rsidR="00864D5F" w:rsidRDefault="00864D5F" w:rsidP="00864D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Емкости с отходами не допускается выставлять за пределы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мусоросборного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помещения заблаговременно (ранее одного часа) до прибытия специального автотранспорта.</w:t>
      </w:r>
    </w:p>
    <w:p w:rsidR="00864D5F" w:rsidRDefault="00864D5F" w:rsidP="00864D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4D5F" w:rsidRDefault="00864D5F" w:rsidP="00864D5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>
        <w:rPr>
          <w:rFonts w:ascii="Times New Roman" w:hAnsi="Times New Roman" w:cs="Times New Roman"/>
          <w:b/>
          <w:sz w:val="28"/>
          <w:szCs w:val="28"/>
        </w:rPr>
        <w:t>Перечень нормативных документов, официально изданных  санитарных норм и правил, наличие которых обязательно в образовательном учреждении:</w:t>
      </w:r>
    </w:p>
    <w:p w:rsidR="00864D5F" w:rsidRDefault="00864D5F" w:rsidP="00864D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-ФЗ от 30 03 1999 №  52-ФЗ “ О санитарно-эпидемиологическом благополучии населения “</w:t>
      </w:r>
    </w:p>
    <w:p w:rsidR="00864D5F" w:rsidRDefault="00864D5F" w:rsidP="00864D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 1.1.1058-01 «Организация и проведение производственного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санитарных правил и выполнением санитарно-противоэпидемических</w:t>
      </w:r>
    </w:p>
    <w:p w:rsidR="00864D5F" w:rsidRDefault="00864D5F" w:rsidP="00864D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(профилактических) мероприятий ». Изменения и дополнения СП 1.1.2193-07.</w:t>
      </w:r>
    </w:p>
    <w:p w:rsidR="00864D5F" w:rsidRDefault="00864D5F" w:rsidP="00864D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 3.1/3.2.1379-03 «Общие требования по профилактике инфекционных и паразитарных заболеваний ».</w:t>
      </w:r>
    </w:p>
    <w:p w:rsidR="00864D5F" w:rsidRDefault="00864D5F" w:rsidP="00864D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3.2.1333 -03 “ Профилактика паразитарных болезней на территории Российской Федерации “</w:t>
      </w:r>
    </w:p>
    <w:p w:rsidR="00864D5F" w:rsidRDefault="00864D5F" w:rsidP="00864D5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СанПиН 2.17.1287-03 «Санитарно-эпидемиологические требования к качеству почвы»</w:t>
      </w:r>
      <w:r>
        <w:t>,</w:t>
      </w:r>
      <w:r>
        <w:rPr>
          <w:rFonts w:ascii="Times New Roman" w:hAnsi="Times New Roman" w:cs="Times New Roman"/>
          <w:sz w:val="28"/>
          <w:szCs w:val="28"/>
        </w:rPr>
        <w:t xml:space="preserve"> СанПиН 42-128-4690-88</w:t>
      </w:r>
    </w:p>
    <w:p w:rsidR="00864D5F" w:rsidRDefault="00864D5F" w:rsidP="00864D5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"Санитарные правила содержания территорий населенных мест»</w:t>
      </w:r>
    </w:p>
    <w:p w:rsidR="00864D5F" w:rsidRDefault="00864D5F" w:rsidP="00864D5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675E" w:rsidRDefault="0095675E"/>
    <w:sectPr w:rsidR="0095675E" w:rsidSect="001A1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9A2DE4"/>
    <w:multiLevelType w:val="hybridMultilevel"/>
    <w:tmpl w:val="34003A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1303"/>
    <w:rsid w:val="001154FE"/>
    <w:rsid w:val="001A1F97"/>
    <w:rsid w:val="00771EC8"/>
    <w:rsid w:val="00864D5F"/>
    <w:rsid w:val="009001C1"/>
    <w:rsid w:val="0095675E"/>
    <w:rsid w:val="00E11303"/>
    <w:rsid w:val="00F84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64D5F"/>
    <w:pPr>
      <w:spacing w:before="100" w:beforeAutospacing="1" w:after="119"/>
    </w:pPr>
  </w:style>
  <w:style w:type="paragraph" w:customStyle="1" w:styleId="ConsPlusNormal">
    <w:name w:val="ConsPlusNormal"/>
    <w:rsid w:val="00864D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rsid w:val="00864D5F"/>
    <w:pPr>
      <w:widowControl w:val="0"/>
      <w:autoSpaceDE w:val="0"/>
      <w:autoSpaceDN w:val="0"/>
      <w:adjustRightInd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64D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D5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64D5F"/>
    <w:pPr>
      <w:spacing w:before="100" w:beforeAutospacing="1" w:after="119"/>
    </w:pPr>
  </w:style>
  <w:style w:type="paragraph" w:customStyle="1" w:styleId="ConsPlusNormal">
    <w:name w:val="ConsPlusNormal"/>
    <w:rsid w:val="00864D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rsid w:val="00864D5F"/>
    <w:pPr>
      <w:widowControl w:val="0"/>
      <w:autoSpaceDE w:val="0"/>
      <w:autoSpaceDN w:val="0"/>
      <w:adjustRightInd w:val="0"/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64D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D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2251</Words>
  <Characters>12833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333</cp:lastModifiedBy>
  <cp:revision>5</cp:revision>
  <cp:lastPrinted>2018-04-03T03:43:00Z</cp:lastPrinted>
  <dcterms:created xsi:type="dcterms:W3CDTF">2018-04-03T03:10:00Z</dcterms:created>
  <dcterms:modified xsi:type="dcterms:W3CDTF">2018-04-11T05:30:00Z</dcterms:modified>
</cp:coreProperties>
</file>